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2AA00FC" w:rsidR="00EC3BC2" w:rsidRPr="003728F4" w:rsidRDefault="00BA3173" w:rsidP="001C6755">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1C6755">
              <w:rPr>
                <w:rFonts w:ascii="Arial" w:hAnsi="Arial" w:cs="Arial"/>
                <w:b/>
                <w:sz w:val="16"/>
                <w:szCs w:val="16"/>
              </w:rPr>
              <w:t>80</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D2E2B9E" w:rsidR="00EC3BC2" w:rsidRPr="00C77A35" w:rsidRDefault="001C6755" w:rsidP="001C6755">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C6755">
              <w:rPr>
                <w:rFonts w:ascii="Arial" w:eastAsia="Helvetica" w:hAnsi="Arial" w:cs="Arial"/>
                <w:sz w:val="16"/>
                <w:szCs w:val="16"/>
              </w:rPr>
              <w:t>Pavimentación hidráulica en calle Jazmines, en la localidad de Tenango; en el municipio de Tezontepec de Aldama; ubicada en la localidad de Tenango, Municipio de Tezontepec de Aldama,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6E14F6A"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1C6755" w:rsidRPr="001C6755">
              <w:rPr>
                <w:rFonts w:ascii="Arial" w:eastAsia="Helvetica" w:hAnsi="Arial" w:cs="Arial"/>
                <w:sz w:val="16"/>
                <w:szCs w:val="16"/>
              </w:rPr>
              <w:t>Tezontepec de Aldama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A5E3ECC" w:rsidR="00C916AF" w:rsidRPr="00C77A35" w:rsidRDefault="00853282" w:rsidP="001C6755">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1C6755">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ECD1C3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1C6755">
        <w:rPr>
          <w:rFonts w:ascii="Arial" w:hAnsi="Arial" w:cs="Arial"/>
          <w:b/>
          <w:bCs/>
          <w:sz w:val="16"/>
          <w:szCs w:val="18"/>
        </w:rPr>
        <w:t>80</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BBA6D1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1C6755">
        <w:rPr>
          <w:b/>
          <w:sz w:val="16"/>
          <w:szCs w:val="16"/>
        </w:rPr>
        <w:t>80</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9876B6E" w:rsidR="0001357E" w:rsidRPr="009072F1" w:rsidRDefault="001C6755" w:rsidP="0001357E">
      <w:pPr>
        <w:spacing w:after="0" w:line="240" w:lineRule="auto"/>
        <w:jc w:val="both"/>
        <w:rPr>
          <w:rFonts w:ascii="Arial" w:eastAsia="Helvetica" w:hAnsi="Arial" w:cs="Arial"/>
          <w:b/>
          <w:lang w:val="es-ES_tradnl"/>
        </w:rPr>
      </w:pPr>
      <w:r w:rsidRPr="001C6755">
        <w:rPr>
          <w:rFonts w:ascii="Arial" w:eastAsia="Helvetica" w:hAnsi="Arial" w:cs="Arial"/>
          <w:b/>
          <w:lang w:val="es-ES_tradnl"/>
        </w:rPr>
        <w:t xml:space="preserve">Pavimentación hidráulica en calle Jazmines, en la localidad de Tenango; en el municipio de Tezontepec de Aldama; ubicada en la localidad de Tenango, Municipio de Tezontepec de Aldama, Estado de Hidalgo. </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A6DB31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C6755" w:rsidRPr="001C6755">
        <w:rPr>
          <w:rFonts w:ascii="Arial" w:hAnsi="Arial" w:cs="Arial"/>
          <w:b/>
          <w:sz w:val="16"/>
          <w:szCs w:val="16"/>
          <w:lang w:val="es-ES_tradnl"/>
        </w:rPr>
        <w:t>HACIENDA-A-ISTUV/GI-2023-1502-01197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163B33E1" w:rsidR="00EC3BC2" w:rsidRPr="00326010" w:rsidRDefault="001C6755" w:rsidP="001C6755">
            <w:pPr>
              <w:overflowPunct w:val="0"/>
              <w:autoSpaceDE w:val="0"/>
              <w:snapToGrid w:val="0"/>
              <w:spacing w:after="101" w:line="216" w:lineRule="atLeast"/>
              <w:jc w:val="both"/>
              <w:textAlignment w:val="baseline"/>
              <w:rPr>
                <w:rFonts w:ascii="Arial" w:eastAsia="Helvetica" w:hAnsi="Arial" w:cs="Arial"/>
                <w:b/>
                <w:sz w:val="18"/>
                <w:szCs w:val="18"/>
              </w:rPr>
            </w:pPr>
            <w:r w:rsidRPr="001C6755">
              <w:rPr>
                <w:rFonts w:ascii="Arial" w:hAnsi="Arial" w:cs="Arial"/>
                <w:b/>
                <w:bCs/>
                <w:sz w:val="18"/>
                <w:szCs w:val="18"/>
              </w:rPr>
              <w:t>Pavimentación hidráulica en calle Jazmines, en la localidad de Tenango; en el municipio de Tezontepec de Aldama; ubicada en la localidad de Tenango, Municipio de Tezontepec de Aldama,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16F1D90" w:rsidR="00D173C3" w:rsidRPr="009072F1" w:rsidRDefault="001C6755" w:rsidP="005B18B9">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A7BF3C8" w:rsidR="00D173C3" w:rsidRPr="009072F1" w:rsidRDefault="001C6755" w:rsidP="00877EA3">
            <w:pPr>
              <w:spacing w:after="0" w:line="240" w:lineRule="auto"/>
              <w:jc w:val="center"/>
              <w:rPr>
                <w:rFonts w:ascii="Arial" w:hAnsi="Arial" w:cs="Arial"/>
                <w:sz w:val="12"/>
                <w:szCs w:val="12"/>
              </w:rPr>
            </w:pPr>
            <w:r>
              <w:rPr>
                <w:rFonts w:ascii="Arial" w:hAnsi="Arial" w:cs="Arial"/>
                <w:sz w:val="12"/>
                <w:szCs w:val="12"/>
              </w:rPr>
              <w:t>16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157D946"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1C6755" w:rsidRPr="005B18B9">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BC68C8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1C6755" w:rsidRPr="005B18B9">
              <w:rPr>
                <w:rFonts w:ascii="Arial" w:hAnsi="Arial" w:cs="Arial"/>
                <w:b/>
                <w:sz w:val="16"/>
                <w:szCs w:val="16"/>
              </w:rPr>
              <w:t>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F0750F6"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1C6755" w:rsidRPr="005B18B9">
              <w:rPr>
                <w:rFonts w:ascii="Arial" w:hAnsi="Arial" w:cs="Arial"/>
                <w:b/>
                <w:sz w:val="16"/>
                <w:szCs w:val="16"/>
              </w:rPr>
              <w:t>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EC6F1B" w:rsidRDefault="00EC6F1B">
      <w:pPr>
        <w:spacing w:after="0" w:line="240" w:lineRule="auto"/>
      </w:pPr>
      <w:r>
        <w:separator/>
      </w:r>
    </w:p>
  </w:endnote>
  <w:endnote w:type="continuationSeparator" w:id="0">
    <w:p w14:paraId="4472E740" w14:textId="77777777" w:rsidR="00EC6F1B" w:rsidRDefault="00EC6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C6755">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C675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EC6F1B" w:rsidRPr="00242826" w:rsidRDefault="00EC6F1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EC6F1B" w:rsidRDefault="00EC6F1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EC6F1B" w:rsidRPr="004E3FA0" w:rsidRDefault="00EC6F1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C675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C6755">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EC6F1B" w:rsidRDefault="00EC6F1B">
    <w:pPr>
      <w:pStyle w:val="Piedepgina"/>
    </w:pPr>
  </w:p>
  <w:p w14:paraId="6B2C70F8" w14:textId="77777777" w:rsidR="00EC6F1B" w:rsidRDefault="00EC6F1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EC6F1B" w:rsidRDefault="00EC6F1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EC6F1B" w:rsidRDefault="00EC6F1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C6755">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C675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EC6F1B" w:rsidRPr="00242826" w:rsidRDefault="00EC6F1B">
    <w:pPr>
      <w:pStyle w:val="Piedepgina"/>
      <w:rPr>
        <w:rFonts w:ascii="Arial" w:hAnsi="Arial" w:cs="Arial"/>
      </w:rPr>
    </w:pPr>
  </w:p>
  <w:p w14:paraId="21F30BD8" w14:textId="77777777" w:rsidR="00EC6F1B" w:rsidRDefault="00EC6F1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EC6F1B" w:rsidRDefault="00EC6F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EC6F1B" w:rsidRDefault="00EC6F1B">
      <w:pPr>
        <w:spacing w:after="0" w:line="240" w:lineRule="auto"/>
      </w:pPr>
      <w:r>
        <w:separator/>
      </w:r>
    </w:p>
  </w:footnote>
  <w:footnote w:type="continuationSeparator" w:id="0">
    <w:p w14:paraId="4965B529" w14:textId="77777777" w:rsidR="00EC6F1B" w:rsidRDefault="00EC6F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EC6F1B" w:rsidRPr="00242826" w:rsidRDefault="00EC6F1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EC6F1B" w:rsidRDefault="00EC6F1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EC6F1B" w:rsidRDefault="00EC6F1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EC6F1B" w:rsidRPr="00242826" w:rsidRDefault="00EC6F1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EC6F1B" w:rsidRDefault="00EC6F1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EC6F1B" w:rsidRDefault="00EC6F1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EC6F1B" w:rsidRDefault="00EC6F1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EC6F1B" w:rsidRDefault="00EC6F1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EC6F1B" w:rsidRDefault="00EC6F1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EC6F1B" w:rsidRDefault="00EC6F1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EC6F1B" w:rsidRDefault="00EC6F1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755"/>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3FB"/>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544"/>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C6F1B"/>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BDA5AD-C787-4282-B8C7-2512AC888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41375</Words>
  <Characters>227568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268407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2023-11-15T22:42:00Z</cp:lastPrinted>
  <dcterms:created xsi:type="dcterms:W3CDTF">2023-11-15T22:46:00Z</dcterms:created>
  <dcterms:modified xsi:type="dcterms:W3CDTF">2023-11-15T22:46:00Z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